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7820C5">
        <w:rPr>
          <w:rFonts w:ascii="Times New Roman" w:hAnsi="Times New Roman" w:cs="Times New Roman"/>
          <w:b/>
          <w:sz w:val="28"/>
        </w:rPr>
        <w:t>Методика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распределения субсидий из областного</w:t>
      </w:r>
      <w:r w:rsidR="00134384">
        <w:rPr>
          <w:rFonts w:ascii="Times New Roman" w:hAnsi="Times New Roman" w:cs="Times New Roman"/>
          <w:sz w:val="28"/>
        </w:rPr>
        <w:t xml:space="preserve"> </w:t>
      </w:r>
      <w:r w:rsidRPr="007820C5">
        <w:rPr>
          <w:rFonts w:ascii="Times New Roman" w:hAnsi="Times New Roman" w:cs="Times New Roman"/>
          <w:sz w:val="28"/>
        </w:rPr>
        <w:t>бюджета бюджетам муниципальных образований Брянской области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на обеспечение жильем молодых семей в рамках </w:t>
      </w:r>
      <w:r w:rsidR="00134384">
        <w:rPr>
          <w:rFonts w:ascii="Times New Roman" w:hAnsi="Times New Roman" w:cs="Times New Roman"/>
          <w:sz w:val="28"/>
        </w:rPr>
        <w:t xml:space="preserve">комплекса процессных мероприятий </w:t>
      </w:r>
      <w:r w:rsidRPr="007820C5">
        <w:rPr>
          <w:rFonts w:ascii="Times New Roman" w:hAnsi="Times New Roman" w:cs="Times New Roman"/>
          <w:sz w:val="28"/>
        </w:rPr>
        <w:t>"Обеспечение</w:t>
      </w:r>
      <w:r w:rsidR="00134384">
        <w:rPr>
          <w:rFonts w:ascii="Times New Roman" w:hAnsi="Times New Roman" w:cs="Times New Roman"/>
          <w:sz w:val="28"/>
        </w:rPr>
        <w:t xml:space="preserve"> </w:t>
      </w:r>
      <w:r w:rsidRPr="007820C5">
        <w:rPr>
          <w:rFonts w:ascii="Times New Roman" w:hAnsi="Times New Roman" w:cs="Times New Roman"/>
          <w:sz w:val="28"/>
        </w:rPr>
        <w:t xml:space="preserve">жильем молодых семей </w:t>
      </w:r>
      <w:bookmarkStart w:id="0" w:name="_GoBack"/>
      <w:bookmarkEnd w:id="0"/>
      <w:r w:rsidRPr="007820C5">
        <w:rPr>
          <w:rFonts w:ascii="Times New Roman" w:hAnsi="Times New Roman" w:cs="Times New Roman"/>
          <w:sz w:val="28"/>
        </w:rPr>
        <w:t>"</w:t>
      </w:r>
      <w:r w:rsidR="00134384">
        <w:rPr>
          <w:rFonts w:ascii="Times New Roman" w:hAnsi="Times New Roman" w:cs="Times New Roman"/>
          <w:sz w:val="28"/>
        </w:rPr>
        <w:t xml:space="preserve"> </w:t>
      </w:r>
      <w:r w:rsidRPr="007820C5">
        <w:rPr>
          <w:rFonts w:ascii="Times New Roman" w:hAnsi="Times New Roman" w:cs="Times New Roman"/>
          <w:sz w:val="28"/>
        </w:rPr>
        <w:t>государственной программы "Социальная и демографическая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политика Брянской области"</w:t>
      </w:r>
    </w:p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Расчет субсидии бюджету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 за счет средств областного бюджета для </w:t>
      </w:r>
      <w:proofErr w:type="spellStart"/>
      <w:r w:rsidRPr="007820C5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социальных выплат молодым семьям, включенным в сводный список молодых семей - претендентов на получение социальных выплат, определяется по следующей формуле: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contextualSpacing/>
        <w:jc w:val="center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0E8980A6" wp14:editId="4C190B8A">
            <wp:extent cx="4052570" cy="285115"/>
            <wp:effectExtent l="0" t="0" r="5080" b="635"/>
            <wp:docPr id="2" name="Рисунок 2" descr="base_23753_58126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8126_3277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5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7820C5">
        <w:rPr>
          <w:rFonts w:ascii="Times New Roman" w:hAnsi="Times New Roman" w:cs="Times New Roman"/>
          <w:sz w:val="28"/>
        </w:rPr>
        <w:t>V</w:t>
      </w:r>
      <w:proofErr w:type="gramEnd"/>
      <w:r w:rsidRPr="007820C5">
        <w:rPr>
          <w:rFonts w:ascii="Times New Roman" w:hAnsi="Times New Roman" w:cs="Times New Roman"/>
          <w:sz w:val="28"/>
        </w:rPr>
        <w:t>субi</w:t>
      </w:r>
      <w:proofErr w:type="spellEnd"/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>размер субсидии бюджету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sz w:val="28"/>
        </w:rPr>
        <w:t>Н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норматив стоимости 1 кв. м общей площади жилья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по муниципальному образованию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noProof/>
          <w:position w:val="-11"/>
        </w:rPr>
        <w:drawing>
          <wp:inline distT="0" distB="0" distL="0" distR="0" wp14:anchorId="77DC7F8D" wp14:editId="61163CEE">
            <wp:extent cx="585470" cy="285115"/>
            <wp:effectExtent l="0" t="0" r="0" b="635"/>
            <wp:docPr id="1" name="Рисунок 1" descr="base_23753_58126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58126_3277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сумма общей площади жилых помещений, оплачиваемая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бюджета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 для предоставления социальных выплат молодым семьям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30% - размер социальной выплаты молодым семьям,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не имеющим детей;</w:t>
      </w:r>
    </w:p>
    <w:p w:rsid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35% - размер социальной выплаты молодым семьям, имеющим 1 ребенка или более, а также для неполных молодых семей, состоящих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1 молодого</w:t>
      </w:r>
      <w:r>
        <w:rPr>
          <w:rFonts w:ascii="Times New Roman" w:hAnsi="Times New Roman" w:cs="Times New Roman"/>
          <w:sz w:val="28"/>
        </w:rPr>
        <w:t xml:space="preserve"> родителя и 1 ребенка или более;</w:t>
      </w:r>
    </w:p>
    <w:p w:rsidR="00E87BA8" w:rsidRDefault="007820C5" w:rsidP="008B4F1F">
      <w:pPr>
        <w:pStyle w:val="ConsPlusNormal"/>
        <w:tabs>
          <w:tab w:val="left" w:pos="7230"/>
        </w:tabs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7820C5">
        <w:rPr>
          <w:rFonts w:ascii="Times New Roman" w:hAnsi="Times New Roman" w:cs="Times New Roman"/>
          <w:sz w:val="28"/>
        </w:rPr>
        <w:t>V</w:t>
      </w:r>
      <w:proofErr w:type="gramEnd"/>
      <w:r w:rsidRPr="007820C5">
        <w:rPr>
          <w:rFonts w:ascii="Times New Roman" w:hAnsi="Times New Roman" w:cs="Times New Roman"/>
          <w:sz w:val="28"/>
        </w:rPr>
        <w:t>софi</w:t>
      </w:r>
      <w:proofErr w:type="spellEnd"/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сумма </w:t>
      </w:r>
      <w:proofErr w:type="spellStart"/>
      <w:r w:rsidRPr="007820C5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из бюджета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образования.</w:t>
      </w:r>
    </w:p>
    <w:p w:rsidR="008B4F1F" w:rsidRDefault="008B4F1F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</w:p>
    <w:p w:rsidR="00282630" w:rsidRDefault="00282630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282630" w:rsidRDefault="00282630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264D36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B4F1F">
        <w:rPr>
          <w:rFonts w:ascii="Times New Roman" w:hAnsi="Times New Roman" w:cs="Times New Roman"/>
          <w:sz w:val="28"/>
        </w:rPr>
        <w:t xml:space="preserve">иректор департамента                                            </w:t>
      </w:r>
      <w:r w:rsidR="00E27B57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="00E27B57">
        <w:rPr>
          <w:rFonts w:ascii="Times New Roman" w:hAnsi="Times New Roman" w:cs="Times New Roman"/>
          <w:sz w:val="28"/>
        </w:rPr>
        <w:t>Е.А. Петров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0B12" w:rsidRDefault="00C10B12" w:rsidP="008B4F1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0B12" w:rsidRPr="00E27B57" w:rsidRDefault="00C10B12" w:rsidP="008B4F1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Исп. </w:t>
      </w:r>
      <w:r w:rsidR="00264D36">
        <w:rPr>
          <w:rFonts w:ascii="Times New Roman" w:hAnsi="Times New Roman" w:cs="Times New Roman"/>
          <w:sz w:val="20"/>
        </w:rPr>
        <w:t>Андреева В.С.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30-32-54</w:t>
      </w:r>
    </w:p>
    <w:p w:rsidR="008B4F1F" w:rsidRP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</w:t>
      </w:r>
    </w:p>
    <w:sectPr w:rsidR="008B4F1F" w:rsidRPr="008B4F1F" w:rsidSect="008B4F1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C5"/>
    <w:rsid w:val="00134384"/>
    <w:rsid w:val="00264D36"/>
    <w:rsid w:val="00282630"/>
    <w:rsid w:val="00286B25"/>
    <w:rsid w:val="007820C5"/>
    <w:rsid w:val="008B4F1F"/>
    <w:rsid w:val="008D5AD3"/>
    <w:rsid w:val="008F4B35"/>
    <w:rsid w:val="0093634D"/>
    <w:rsid w:val="00C10B12"/>
    <w:rsid w:val="00C7474C"/>
    <w:rsid w:val="00E17D51"/>
    <w:rsid w:val="00E27B57"/>
    <w:rsid w:val="00E8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A07B-199F-4B32-864E-7A26A840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Карсейкин Виталий Викторович</dc:creator>
  <cp:lastModifiedBy>Матюшина М.А.</cp:lastModifiedBy>
  <cp:revision>5</cp:revision>
  <dcterms:created xsi:type="dcterms:W3CDTF">2023-10-06T08:37:00Z</dcterms:created>
  <dcterms:modified xsi:type="dcterms:W3CDTF">2023-10-11T10:47:00Z</dcterms:modified>
</cp:coreProperties>
</file>